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73" w:rsidRDefault="00D422D5" w:rsidP="00D422D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4D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Аннотация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рабочей программе по предмету</w:t>
      </w:r>
    </w:p>
    <w:p w:rsidR="00D422D5" w:rsidRPr="00004D7E" w:rsidRDefault="00D422D5" w:rsidP="00D422D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4D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«Изобразительное искусство»</w:t>
      </w:r>
    </w:p>
    <w:p w:rsidR="00D422D5" w:rsidRPr="00943B7F" w:rsidRDefault="005E573E" w:rsidP="005E573E">
      <w:pPr>
        <w:ind w:left="567" w:firstLine="14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proofErr w:type="gramStart"/>
      <w:r w:rsidR="00D422D5" w:rsidRPr="00943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по предмету «Изобразительное искусство» для 1-4 классов разработана в соответствии с Федеральным Государственным образовательным стандартом  начального общего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обучающихся с интеллектуальными нарушениями</w:t>
      </w:r>
      <w:r w:rsidR="00D422D5" w:rsidRPr="00943B7F">
        <w:rPr>
          <w:rFonts w:ascii="Times New Roman" w:hAnsi="Times New Roman" w:cs="Times New Roman"/>
          <w:color w:val="000000" w:themeColor="text1"/>
          <w:sz w:val="28"/>
          <w:szCs w:val="28"/>
        </w:rPr>
        <w:t>, учебным планом Муниципального бюджетного общеобразовательного учреждения «Засосенская средняя общеобразовательная школа имени Героя Советского Союза Н.Л. Яценко», примерной программы с учетом особенностей психофизическкого развития индивидуальных возможностей обучающихся с ОВЗ по изобразительному искусс</w:t>
      </w:r>
      <w:r w:rsidR="00D422D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422D5" w:rsidRPr="00943B7F">
        <w:rPr>
          <w:rFonts w:ascii="Times New Roman" w:hAnsi="Times New Roman" w:cs="Times New Roman"/>
          <w:color w:val="000000" w:themeColor="text1"/>
          <w:sz w:val="28"/>
          <w:szCs w:val="28"/>
        </w:rPr>
        <w:t>ву для 1-4 классов</w:t>
      </w:r>
      <w:proofErr w:type="gramEnd"/>
      <w:r w:rsidR="00D422D5" w:rsidRPr="00943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(автор И.А. Грошенков</w:t>
      </w:r>
      <w:r w:rsidR="00D422D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422D5" w:rsidRPr="00004D7E" w:rsidRDefault="00D422D5" w:rsidP="00735EFA">
      <w:pPr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D7E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требования  к содержанию и структуре рабочей программы закреплены в документах:</w:t>
      </w:r>
    </w:p>
    <w:p w:rsidR="00D422D5" w:rsidRPr="00004D7E" w:rsidRDefault="00D422D5" w:rsidP="00735EFA">
      <w:pPr>
        <w:pStyle w:val="a3"/>
        <w:numPr>
          <w:ilvl w:val="0"/>
          <w:numId w:val="1"/>
        </w:numPr>
        <w:spacing w:after="100" w:afterAutospacing="1"/>
        <w:ind w:left="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D7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29.12.2012 №273 –ФЗ «Об образовании в Российской Федерации»</w:t>
      </w:r>
    </w:p>
    <w:p w:rsidR="00D422D5" w:rsidRPr="00004D7E" w:rsidRDefault="00D422D5" w:rsidP="00735EFA">
      <w:pPr>
        <w:pStyle w:val="a3"/>
        <w:numPr>
          <w:ilvl w:val="0"/>
          <w:numId w:val="1"/>
        </w:numPr>
        <w:spacing w:after="100" w:afterAutospacing="1"/>
        <w:ind w:left="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D7E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Санитарно-эпидемиологические правила и нормативы СанПиН 2.4.2.3286-15 «Санитарно-эпидемиологические требования к условиям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ограниче</w:t>
      </w:r>
      <w:r w:rsidR="00457EFC">
        <w:rPr>
          <w:rFonts w:ascii="Times New Roman" w:hAnsi="Times New Roman" w:cs="Times New Roman"/>
          <w:color w:val="000000" w:themeColor="text1"/>
          <w:sz w:val="28"/>
          <w:szCs w:val="28"/>
        </w:rPr>
        <w:t>нными возможностями здоровья» (</w:t>
      </w:r>
      <w:r w:rsidRPr="00004D7E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 постановлением Главного государственного санитарного врача Российской Федерации от 10 июля 2015 г.</w:t>
      </w:r>
      <w:r w:rsidR="001A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4D7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A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4D7E">
        <w:rPr>
          <w:rFonts w:ascii="Times New Roman" w:hAnsi="Times New Roman" w:cs="Times New Roman"/>
          <w:color w:val="000000" w:themeColor="text1"/>
          <w:sz w:val="28"/>
          <w:szCs w:val="28"/>
        </w:rPr>
        <w:t>26)</w:t>
      </w:r>
    </w:p>
    <w:p w:rsidR="00D422D5" w:rsidRPr="00004D7E" w:rsidRDefault="00D422D5" w:rsidP="00735EFA">
      <w:pPr>
        <w:pStyle w:val="a3"/>
        <w:numPr>
          <w:ilvl w:val="0"/>
          <w:numId w:val="1"/>
        </w:numPr>
        <w:spacing w:after="100" w:afterAutospacing="1"/>
        <w:ind w:left="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Минобрнауки России от 19 декабря 2014г.№1599 « Об утверждении федерального образовательного стандарта образования </w:t>
      </w:r>
      <w:proofErr w:type="gramStart"/>
      <w:r w:rsidRPr="00004D7E">
        <w:rPr>
          <w:rFonts w:ascii="Times New Roman" w:hAnsi="Times New Roman" w:cs="Times New Roman"/>
          <w:color w:val="000000" w:themeColor="text1"/>
          <w:sz w:val="28"/>
          <w:szCs w:val="28"/>
        </w:rPr>
        <w:t>обучающ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умственной отсталостью (</w:t>
      </w:r>
      <w:r w:rsidRPr="00004D7E">
        <w:rPr>
          <w:rFonts w:ascii="Times New Roman" w:hAnsi="Times New Roman" w:cs="Times New Roman"/>
          <w:color w:val="000000" w:themeColor="text1"/>
          <w:sz w:val="28"/>
          <w:szCs w:val="28"/>
        </w:rPr>
        <w:t>интелектуальными нарушениями)</w:t>
      </w:r>
    </w:p>
    <w:p w:rsidR="00D422D5" w:rsidRPr="00943B7F" w:rsidRDefault="00D422D5" w:rsidP="00735EFA">
      <w:pPr>
        <w:pStyle w:val="a3"/>
        <w:numPr>
          <w:ilvl w:val="0"/>
          <w:numId w:val="1"/>
        </w:numPr>
        <w:spacing w:after="100" w:afterAutospacing="1"/>
        <w:ind w:left="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B7F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Общеобразовательная программа начального (основного</w:t>
      </w:r>
      <w:proofErr w:type="gramStart"/>
      <w:r w:rsidRPr="00943B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943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43B7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943B7F">
        <w:rPr>
          <w:rFonts w:ascii="Times New Roman" w:hAnsi="Times New Roman" w:cs="Times New Roman"/>
          <w:color w:val="000000" w:themeColor="text1"/>
          <w:sz w:val="28"/>
          <w:szCs w:val="28"/>
        </w:rPr>
        <w:t>реднего</w:t>
      </w:r>
      <w:bookmarkStart w:id="0" w:name="_GoBack"/>
      <w:bookmarkEnd w:id="0"/>
      <w:r w:rsidRPr="00943B7F">
        <w:rPr>
          <w:rFonts w:ascii="Times New Roman" w:hAnsi="Times New Roman" w:cs="Times New Roman"/>
          <w:color w:val="000000" w:themeColor="text1"/>
          <w:sz w:val="28"/>
          <w:szCs w:val="28"/>
        </w:rPr>
        <w:t>) общего образования Муниципального бюджетного общеобразовательного учреждения «Засосенская средняя общеобразовательная школа имени Героя Советского Союза Н.Л. Яценко»</w:t>
      </w:r>
    </w:p>
    <w:p w:rsidR="00D422D5" w:rsidRPr="00004D7E" w:rsidRDefault="00D422D5" w:rsidP="00735EFA">
      <w:pPr>
        <w:pStyle w:val="a3"/>
        <w:numPr>
          <w:ilvl w:val="0"/>
          <w:numId w:val="1"/>
        </w:numPr>
        <w:spacing w:after="100" w:afterAutospacing="1"/>
        <w:ind w:left="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D7E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рабочей программе Муниципального бюджетного общеобразовательного учреждения «Засосенская средняя общеобразовательная школа имени Героя Советского Союза Н.Л. Яценко»</w:t>
      </w:r>
    </w:p>
    <w:p w:rsidR="00D422D5" w:rsidRPr="00004D7E" w:rsidRDefault="00D422D5" w:rsidP="00735EFA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5EFA" w:rsidRDefault="00D422D5" w:rsidP="001A7D5A">
      <w:pPr>
        <w:spacing w:after="0"/>
        <w:ind w:left="1275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D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="00735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5EFA" w:rsidRPr="00735E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настоящей программы</w:t>
      </w:r>
      <w:r w:rsidRPr="00004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422D5" w:rsidRPr="00004D7E" w:rsidRDefault="00D422D5" w:rsidP="00735EFA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5EF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04D7E">
        <w:rPr>
          <w:rFonts w:ascii="Times New Roman" w:hAnsi="Times New Roman" w:cs="Times New Roman"/>
          <w:color w:val="000000" w:themeColor="text1"/>
          <w:sz w:val="28"/>
          <w:szCs w:val="28"/>
        </w:rPr>
        <w:t>Всестороннее  развитие личности обучаю</w:t>
      </w:r>
      <w:r w:rsidR="00735EFA">
        <w:rPr>
          <w:rFonts w:ascii="Times New Roman" w:hAnsi="Times New Roman" w:cs="Times New Roman"/>
          <w:color w:val="000000" w:themeColor="text1"/>
          <w:sz w:val="28"/>
          <w:szCs w:val="28"/>
        </w:rPr>
        <w:t>щихся с умственной отсталостью</w:t>
      </w:r>
      <w:r w:rsidR="00C23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5EF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04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интелектуальными нарушениями) в процессе приобщения </w:t>
      </w:r>
      <w:r w:rsidRPr="00004D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его к художественной культуре и обучения умению видеть прекрасное в жизни и искусс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04D7E">
        <w:rPr>
          <w:rFonts w:ascii="Times New Roman" w:hAnsi="Times New Roman" w:cs="Times New Roman"/>
          <w:color w:val="000000" w:themeColor="text1"/>
          <w:sz w:val="28"/>
          <w:szCs w:val="28"/>
        </w:rPr>
        <w:t>ве; формирование элементарных знаний об изобразительном искусс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04D7E">
        <w:rPr>
          <w:rFonts w:ascii="Times New Roman" w:hAnsi="Times New Roman" w:cs="Times New Roman"/>
          <w:color w:val="000000" w:themeColor="text1"/>
          <w:sz w:val="28"/>
          <w:szCs w:val="28"/>
        </w:rPr>
        <w:t>ве, общих и специальных умений и навык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 изобразительной деятельности.</w:t>
      </w:r>
    </w:p>
    <w:p w:rsidR="00735EFA" w:rsidRDefault="001A7D5A" w:rsidP="00735EFA">
      <w:pPr>
        <w:spacing w:after="0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D422D5" w:rsidRPr="00004D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Общая характеристика  учебного предмета:</w:t>
      </w:r>
    </w:p>
    <w:p w:rsidR="00D422D5" w:rsidRPr="00004D7E" w:rsidRDefault="00D422D5" w:rsidP="001A7D5A">
      <w:pPr>
        <w:spacing w:after="0"/>
        <w:ind w:left="7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обучения изобразительному искусству осуществляется эстетическое, нравственное и трудовое воспитание. Изучение большей части учебного материала по изобразительному искусству осуществляется в процессе рисования, лепки и выполнения аппликаций.</w:t>
      </w:r>
    </w:p>
    <w:p w:rsidR="00D422D5" w:rsidRPr="00004D7E" w:rsidRDefault="00D422D5" w:rsidP="001A7D5A">
      <w:pPr>
        <w:spacing w:after="0"/>
        <w:ind w:left="708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4D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 места учебного предмета  в учебном плане, информация о количестве учебных часов:</w:t>
      </w:r>
    </w:p>
    <w:p w:rsidR="00D422D5" w:rsidRPr="00004D7E" w:rsidRDefault="00D422D5" w:rsidP="00735EFA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D7E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ориентирована на использование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УМК</w:t>
      </w:r>
      <w:r w:rsidRPr="00004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«Изобразительное искусство для 1-4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классов, автор И.А. Грошенков». М.: -- Просвещение», 2014.</w:t>
      </w:r>
    </w:p>
    <w:p w:rsidR="00D422D5" w:rsidRPr="00004D7E" w:rsidRDefault="00D422D5" w:rsidP="00735EFA">
      <w:pPr>
        <w:spacing w:after="0"/>
        <w:ind w:left="567" w:firstLine="8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Учебный план Муниципального бюджетного общеобразовательного учреждения «Засосенская средняя общеобразовательная школа имени Героя Советского Союза Н.Л. Яценко» предусматривает обязательное изучение изобразительного искусства на этапе </w:t>
      </w:r>
      <w:r w:rsidR="00370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начального </w:t>
      </w:r>
      <w:r w:rsidRPr="00004D7E">
        <w:rPr>
          <w:rFonts w:ascii="Times New Roman" w:hAnsi="Times New Roman" w:cs="Times New Roman"/>
          <w:color w:val="000000" w:themeColor="text1"/>
          <w:sz w:val="28"/>
          <w:szCs w:val="28"/>
        </w:rPr>
        <w:t>общего образования в объеме 138 часов, в том числе:</w:t>
      </w:r>
    </w:p>
    <w:p w:rsidR="00D422D5" w:rsidRPr="0006405B" w:rsidRDefault="00D422D5" w:rsidP="00735EFA">
      <w:pPr>
        <w:spacing w:after="0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классе - </w:t>
      </w:r>
      <w:r w:rsidRPr="00557A24">
        <w:rPr>
          <w:rFonts w:ascii="Times New Roman" w:hAnsi="Times New Roman" w:cs="Times New Roman"/>
          <w:color w:val="000000" w:themeColor="text1"/>
          <w:sz w:val="28"/>
          <w:szCs w:val="28"/>
        </w:rPr>
        <w:t>33ч. (1 ч. в неделю);</w:t>
      </w:r>
    </w:p>
    <w:p w:rsidR="00D422D5" w:rsidRDefault="00D422D5" w:rsidP="00735EF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классе – 35</w:t>
      </w:r>
      <w:r w:rsidR="00735EFA">
        <w:rPr>
          <w:rFonts w:ascii="Times New Roman" w:hAnsi="Times New Roman" w:cs="Times New Roman"/>
          <w:sz w:val="28"/>
          <w:szCs w:val="28"/>
        </w:rPr>
        <w:t xml:space="preserve"> ч. (</w:t>
      </w:r>
      <w:r>
        <w:rPr>
          <w:rFonts w:ascii="Times New Roman" w:hAnsi="Times New Roman" w:cs="Times New Roman"/>
          <w:sz w:val="28"/>
          <w:szCs w:val="28"/>
        </w:rPr>
        <w:t>1 ч. в неделю);</w:t>
      </w:r>
    </w:p>
    <w:p w:rsidR="00D422D5" w:rsidRDefault="00D422D5" w:rsidP="00735EF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классе – 35 ч</w:t>
      </w:r>
      <w:r w:rsidR="00735EFA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1 ч</w:t>
      </w:r>
      <w:r w:rsidR="00735E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неделю);</w:t>
      </w:r>
    </w:p>
    <w:p w:rsidR="00D422D5" w:rsidRPr="00557A24" w:rsidRDefault="00D422D5" w:rsidP="00735EF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классе- 35 ч</w:t>
      </w:r>
      <w:r w:rsidR="00735EFA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1 ч</w:t>
      </w:r>
      <w:r w:rsidR="00735E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неделю).</w:t>
      </w:r>
    </w:p>
    <w:p w:rsidR="00D422D5" w:rsidRPr="00982652" w:rsidRDefault="00D422D5" w:rsidP="00735EFA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учебников линии </w:t>
      </w:r>
    </w:p>
    <w:p w:rsidR="00D422D5" w:rsidRPr="00557A24" w:rsidRDefault="00D422D5" w:rsidP="00735EFA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A24">
        <w:rPr>
          <w:rFonts w:ascii="Times New Roman" w:hAnsi="Times New Roman" w:cs="Times New Roman"/>
          <w:color w:val="000000" w:themeColor="text1"/>
          <w:sz w:val="28"/>
          <w:szCs w:val="28"/>
        </w:rPr>
        <w:t>- ориентация на личностные, метапредметные, предметные результаты;</w:t>
      </w:r>
    </w:p>
    <w:p w:rsidR="00D422D5" w:rsidRPr="00557A24" w:rsidRDefault="00D422D5" w:rsidP="00735EFA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A24">
        <w:rPr>
          <w:rFonts w:ascii="Times New Roman" w:hAnsi="Times New Roman" w:cs="Times New Roman"/>
          <w:color w:val="000000" w:themeColor="text1"/>
          <w:sz w:val="28"/>
          <w:szCs w:val="28"/>
        </w:rPr>
        <w:t>- лаконичное и простое изложение теоретического материала;</w:t>
      </w:r>
    </w:p>
    <w:p w:rsidR="00D422D5" w:rsidRPr="00557A24" w:rsidRDefault="00D422D5" w:rsidP="00735EFA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A24">
        <w:rPr>
          <w:rFonts w:ascii="Times New Roman" w:hAnsi="Times New Roman" w:cs="Times New Roman"/>
          <w:color w:val="000000" w:themeColor="text1"/>
          <w:sz w:val="28"/>
          <w:szCs w:val="28"/>
        </w:rPr>
        <w:t>- направленность на дифференциацию и индивидуализацию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22D5" w:rsidRPr="00557A24" w:rsidRDefault="00D422D5" w:rsidP="00735EFA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5529" w:rsidRDefault="00AB5529" w:rsidP="00735EFA">
      <w:pPr>
        <w:ind w:left="567"/>
      </w:pPr>
    </w:p>
    <w:sectPr w:rsidR="00AB5529" w:rsidSect="00696EE8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615BE"/>
    <w:multiLevelType w:val="hybridMultilevel"/>
    <w:tmpl w:val="802A2AB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22D5"/>
    <w:rsid w:val="001A7D5A"/>
    <w:rsid w:val="00370C81"/>
    <w:rsid w:val="00401775"/>
    <w:rsid w:val="00457EFC"/>
    <w:rsid w:val="005321F5"/>
    <w:rsid w:val="005E573E"/>
    <w:rsid w:val="00654E14"/>
    <w:rsid w:val="00674A98"/>
    <w:rsid w:val="0069019D"/>
    <w:rsid w:val="00696EE8"/>
    <w:rsid w:val="00735EFA"/>
    <w:rsid w:val="00957E4E"/>
    <w:rsid w:val="009B2203"/>
    <w:rsid w:val="00AB5529"/>
    <w:rsid w:val="00B77B73"/>
    <w:rsid w:val="00C23E33"/>
    <w:rsid w:val="00D4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Юркова</cp:lastModifiedBy>
  <cp:revision>9</cp:revision>
  <dcterms:created xsi:type="dcterms:W3CDTF">2023-09-28T06:06:00Z</dcterms:created>
  <dcterms:modified xsi:type="dcterms:W3CDTF">2023-10-09T11:06:00Z</dcterms:modified>
</cp:coreProperties>
</file>