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5516B8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</w:t>
      </w:r>
      <w:r w:rsidR="0097604E" w:rsidRPr="0097604E">
        <w:rPr>
          <w:rFonts w:ascii="Times New Roman" w:hAnsi="Times New Roman" w:cs="Times New Roman"/>
          <w:b/>
          <w:sz w:val="28"/>
          <w:szCs w:val="28"/>
        </w:rPr>
        <w:t xml:space="preserve">отация к рабочей программе по предмету </w:t>
      </w:r>
      <w:r w:rsidR="0097604E"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Литературное чтение</w:t>
      </w:r>
      <w:r w:rsidR="0097604E"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D97D05" w:rsidRDefault="0097604E" w:rsidP="00EC3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05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5516B8" w:rsidRPr="00D97D05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D97D0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516B8" w:rsidRPr="00D97D05">
        <w:rPr>
          <w:rFonts w:ascii="Times New Roman" w:hAnsi="Times New Roman" w:cs="Times New Roman"/>
          <w:sz w:val="28"/>
          <w:szCs w:val="28"/>
        </w:rPr>
        <w:t xml:space="preserve">1-4 </w:t>
      </w:r>
      <w:r w:rsidRPr="00D97D05">
        <w:rPr>
          <w:rFonts w:ascii="Times New Roman" w:hAnsi="Times New Roman" w:cs="Times New Roman"/>
          <w:sz w:val="28"/>
          <w:szCs w:val="28"/>
        </w:rPr>
        <w:t>классов разработана в соответствии с Федеральн</w:t>
      </w:r>
      <w:r w:rsidR="005516B8" w:rsidRPr="00D97D05">
        <w:rPr>
          <w:rFonts w:ascii="Times New Roman" w:hAnsi="Times New Roman" w:cs="Times New Roman"/>
          <w:sz w:val="28"/>
          <w:szCs w:val="28"/>
        </w:rPr>
        <w:t>ой общеобразовательной программой начального</w:t>
      </w:r>
      <w:r w:rsidR="00000D3A" w:rsidRPr="00D97D0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C30DF">
        <w:rPr>
          <w:rFonts w:ascii="Times New Roman" w:hAnsi="Times New Roman" w:cs="Times New Roman"/>
          <w:sz w:val="28"/>
          <w:szCs w:val="28"/>
        </w:rPr>
        <w:t>,</w:t>
      </w:r>
      <w:r w:rsidR="00000D3A" w:rsidRPr="00D97D05">
        <w:rPr>
          <w:rFonts w:ascii="Times New Roman" w:hAnsi="Times New Roman" w:cs="Times New Roman"/>
          <w:sz w:val="28"/>
          <w:szCs w:val="28"/>
        </w:rPr>
        <w:t xml:space="preserve"> </w:t>
      </w:r>
      <w:r w:rsidRPr="00D97D05"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0779CB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D97D05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5516B8" w:rsidRPr="00D97D05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D97D05">
        <w:rPr>
          <w:rFonts w:ascii="Times New Roman" w:hAnsi="Times New Roman" w:cs="Times New Roman"/>
          <w:sz w:val="28"/>
          <w:szCs w:val="28"/>
        </w:rPr>
        <w:t xml:space="preserve"> для </w:t>
      </w:r>
      <w:r w:rsidR="005516B8" w:rsidRPr="00D97D05">
        <w:rPr>
          <w:rFonts w:ascii="Times New Roman" w:hAnsi="Times New Roman" w:cs="Times New Roman"/>
          <w:sz w:val="28"/>
          <w:szCs w:val="28"/>
        </w:rPr>
        <w:t>1-4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классов (авторы </w:t>
      </w:r>
      <w:r w:rsidR="0086222D" w:rsidRPr="00D97D05">
        <w:rPr>
          <w:rFonts w:ascii="Times New Roman" w:hAnsi="Times New Roman" w:cs="Times New Roman"/>
          <w:sz w:val="28"/>
          <w:szCs w:val="28"/>
        </w:rPr>
        <w:t>Л.Ф. Климанова, В.Г. Горе</w:t>
      </w:r>
      <w:r w:rsidR="005516B8" w:rsidRPr="00D97D05">
        <w:rPr>
          <w:rFonts w:ascii="Times New Roman" w:hAnsi="Times New Roman" w:cs="Times New Roman"/>
          <w:sz w:val="28"/>
          <w:szCs w:val="28"/>
        </w:rPr>
        <w:t>цкий</w:t>
      </w:r>
      <w:r w:rsidRPr="00D97D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604E" w:rsidRPr="00D97D05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D97D05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D97D05">
        <w:rPr>
          <w:rFonts w:ascii="Times New Roman" w:hAnsi="Times New Roman" w:cs="Times New Roman"/>
          <w:sz w:val="28"/>
          <w:szCs w:val="28"/>
        </w:rPr>
        <w:t>«Об</w:t>
      </w:r>
      <w:r w:rsidRPr="00D97D0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D97D05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общего образования»</w:t>
      </w:r>
    </w:p>
    <w:p w:rsidR="0006405B" w:rsidRPr="00D97D05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общего образования </w:t>
      </w:r>
      <w:r w:rsidR="0006405B" w:rsidRPr="00D97D0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D97D05" w:rsidRDefault="0006405B" w:rsidP="00D97D05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A54524" w:rsidRDefault="0006405B" w:rsidP="005516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b/>
          <w:sz w:val="28"/>
          <w:szCs w:val="28"/>
        </w:rPr>
        <w:t>Цель</w:t>
      </w:r>
      <w:r w:rsidR="005516B8" w:rsidRPr="00D97D05">
        <w:rPr>
          <w:rFonts w:ascii="Times New Roman" w:hAnsi="Times New Roman" w:cs="Times New Roman"/>
          <w:sz w:val="28"/>
          <w:szCs w:val="28"/>
        </w:rPr>
        <w:t xml:space="preserve"> настоящей программы:</w:t>
      </w:r>
    </w:p>
    <w:p w:rsidR="005516B8" w:rsidRPr="00D97D05" w:rsidRDefault="005516B8" w:rsidP="005516B8">
      <w:pPr>
        <w:spacing w:after="0" w:line="264" w:lineRule="auto"/>
        <w:ind w:firstLine="600"/>
        <w:jc w:val="both"/>
      </w:pPr>
      <w:r w:rsidRPr="00D97D05">
        <w:rPr>
          <w:rFonts w:ascii="Times New Roman" w:hAnsi="Times New Roman" w:cs="Times New Roman"/>
          <w:sz w:val="28"/>
          <w:szCs w:val="28"/>
        </w:rPr>
        <w:t xml:space="preserve"> </w:t>
      </w:r>
      <w:r w:rsidRPr="00D97D05">
        <w:rPr>
          <w:rFonts w:ascii="Times New Roman" w:hAnsi="Times New Roman"/>
          <w:sz w:val="28"/>
        </w:rPr>
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516B8" w:rsidRPr="005516B8" w:rsidRDefault="005516B8" w:rsidP="005516B8">
      <w:pPr>
        <w:spacing w:after="0" w:line="264" w:lineRule="auto"/>
        <w:ind w:firstLine="600"/>
        <w:jc w:val="both"/>
      </w:pPr>
      <w:r w:rsidRPr="005516B8">
        <w:rPr>
          <w:rFonts w:ascii="Times New Roman" w:hAnsi="Times New Roman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516B8" w:rsidRPr="005516B8" w:rsidRDefault="005516B8" w:rsidP="005516B8">
      <w:pPr>
        <w:spacing w:after="0" w:line="264" w:lineRule="auto"/>
        <w:ind w:firstLine="600"/>
        <w:jc w:val="both"/>
      </w:pPr>
      <w:r w:rsidRPr="005516B8">
        <w:rPr>
          <w:rFonts w:ascii="Times New Roman" w:hAnsi="Times New Roman"/>
          <w:sz w:val="28"/>
        </w:rPr>
        <w:t>Достижение цели изучения литературного чтения определяется решением следующих задач: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t>достижение необходимого для продолжения образования уровня общего речевого развития;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</w:pPr>
      <w:r w:rsidRPr="005516B8">
        <w:rPr>
          <w:rFonts w:ascii="Times New Roman" w:hAnsi="Times New Roman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516B8" w:rsidRPr="005516B8" w:rsidRDefault="005516B8" w:rsidP="005516B8">
      <w:pPr>
        <w:numPr>
          <w:ilvl w:val="0"/>
          <w:numId w:val="2"/>
        </w:numPr>
        <w:spacing w:after="0" w:line="264" w:lineRule="auto"/>
        <w:rPr>
          <w:lang w:val="en-US"/>
        </w:rPr>
      </w:pPr>
      <w:proofErr w:type="spellStart"/>
      <w:r w:rsidRPr="005516B8">
        <w:rPr>
          <w:rFonts w:ascii="Times New Roman" w:hAnsi="Times New Roman"/>
          <w:sz w:val="28"/>
          <w:lang w:val="en-US"/>
        </w:rPr>
        <w:t>для</w:t>
      </w:r>
      <w:proofErr w:type="spellEnd"/>
      <w:r w:rsidRPr="005516B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516B8">
        <w:rPr>
          <w:rFonts w:ascii="Times New Roman" w:hAnsi="Times New Roman"/>
          <w:sz w:val="28"/>
          <w:lang w:val="en-US"/>
        </w:rPr>
        <w:t>решения</w:t>
      </w:r>
      <w:proofErr w:type="spellEnd"/>
      <w:r w:rsidRPr="005516B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516B8">
        <w:rPr>
          <w:rFonts w:ascii="Times New Roman" w:hAnsi="Times New Roman"/>
          <w:sz w:val="28"/>
          <w:lang w:val="en-US"/>
        </w:rPr>
        <w:t>учебных</w:t>
      </w:r>
      <w:proofErr w:type="spellEnd"/>
      <w:r w:rsidRPr="005516B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516B8">
        <w:rPr>
          <w:rFonts w:ascii="Times New Roman" w:hAnsi="Times New Roman"/>
          <w:sz w:val="28"/>
          <w:lang w:val="en-US"/>
        </w:rPr>
        <w:t>задач</w:t>
      </w:r>
      <w:proofErr w:type="spellEnd"/>
      <w:r w:rsidRPr="005516B8">
        <w:rPr>
          <w:rFonts w:ascii="Times New Roman" w:hAnsi="Times New Roman"/>
          <w:sz w:val="28"/>
          <w:lang w:val="en-US"/>
        </w:rPr>
        <w:t>.</w:t>
      </w:r>
    </w:p>
    <w:p w:rsidR="0086222D" w:rsidRPr="00D97D05" w:rsidRDefault="0006405B" w:rsidP="0086222D">
      <w:pPr>
        <w:spacing w:after="0" w:line="264" w:lineRule="auto"/>
        <w:ind w:firstLine="600"/>
        <w:jc w:val="both"/>
      </w:pPr>
      <w:proofErr w:type="gramStart"/>
      <w:r w:rsidRPr="00D97D05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="0086222D" w:rsidRPr="00D97D05">
        <w:rPr>
          <w:rFonts w:ascii="Times New Roman" w:hAnsi="Times New Roman"/>
          <w:sz w:val="28"/>
        </w:rPr>
        <w:t xml:space="preserve">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6222D" w:rsidRPr="0086222D" w:rsidRDefault="0086222D" w:rsidP="0086222D">
      <w:pPr>
        <w:spacing w:after="0" w:line="264" w:lineRule="auto"/>
        <w:ind w:firstLine="600"/>
        <w:jc w:val="both"/>
      </w:pPr>
      <w:r w:rsidRPr="0086222D">
        <w:rPr>
          <w:rFonts w:ascii="Times New Roman" w:hAnsi="Times New Roman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6222D" w:rsidRPr="0086222D" w:rsidRDefault="0086222D" w:rsidP="0086222D">
      <w:pPr>
        <w:spacing w:after="0" w:line="264" w:lineRule="auto"/>
        <w:ind w:firstLine="600"/>
        <w:jc w:val="both"/>
      </w:pPr>
      <w:r w:rsidRPr="0086222D">
        <w:rPr>
          <w:rFonts w:ascii="Times New Roman" w:hAnsi="Times New Roman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05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 в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 w:rsidR="0086222D" w:rsidRPr="00D97D05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D97D05">
        <w:rPr>
          <w:rFonts w:ascii="Times New Roman" w:hAnsi="Times New Roman" w:cs="Times New Roman"/>
          <w:sz w:val="28"/>
          <w:szCs w:val="28"/>
        </w:rPr>
        <w:t xml:space="preserve"> для </w:t>
      </w:r>
      <w:r w:rsidR="0086222D" w:rsidRPr="00D97D05">
        <w:rPr>
          <w:rFonts w:ascii="Times New Roman" w:hAnsi="Times New Roman" w:cs="Times New Roman"/>
          <w:sz w:val="28"/>
          <w:szCs w:val="28"/>
        </w:rPr>
        <w:t>1-4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классов, авторы</w:t>
      </w:r>
      <w:r w:rsidR="0086222D" w:rsidRPr="00D97D05">
        <w:rPr>
          <w:rFonts w:ascii="Times New Roman" w:hAnsi="Times New Roman" w:cs="Times New Roman"/>
          <w:sz w:val="28"/>
          <w:szCs w:val="28"/>
        </w:rPr>
        <w:t xml:space="preserve"> Л.Ф. Климанова, В.Г. Горецкий</w:t>
      </w:r>
      <w:r w:rsidRPr="00D97D05">
        <w:rPr>
          <w:rFonts w:ascii="Times New Roman" w:hAnsi="Times New Roman" w:cs="Times New Roman"/>
          <w:sz w:val="28"/>
          <w:szCs w:val="28"/>
        </w:rPr>
        <w:t>», учебник</w:t>
      </w:r>
      <w:r w:rsidR="00D01928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  <w:bookmarkStart w:id="0" w:name="_GoBack"/>
      <w:bookmarkEnd w:id="0"/>
      <w:r w:rsidR="0086222D" w:rsidRPr="00D97D05">
        <w:rPr>
          <w:rFonts w:ascii="Times New Roman" w:hAnsi="Times New Roman" w:cs="Times New Roman"/>
          <w:sz w:val="28"/>
          <w:szCs w:val="28"/>
        </w:rPr>
        <w:t xml:space="preserve"> 1, 2 классы</w:t>
      </w:r>
      <w:r w:rsidR="00D01928">
        <w:rPr>
          <w:rFonts w:ascii="Times New Roman" w:hAnsi="Times New Roman" w:cs="Times New Roman"/>
          <w:sz w:val="28"/>
          <w:szCs w:val="28"/>
        </w:rPr>
        <w:t xml:space="preserve"> </w:t>
      </w:r>
      <w:r w:rsidR="00D01928" w:rsidRPr="00D97D05">
        <w:rPr>
          <w:rFonts w:ascii="Times New Roman" w:hAnsi="Times New Roman" w:cs="Times New Roman"/>
          <w:sz w:val="28"/>
          <w:szCs w:val="28"/>
        </w:rPr>
        <w:t>Л.Ф. Климанова, В.Г. Горецкий</w:t>
      </w:r>
      <w:r w:rsidR="0086222D" w:rsidRPr="00D97D05">
        <w:rPr>
          <w:rFonts w:ascii="Times New Roman" w:hAnsi="Times New Roman" w:cs="Times New Roman"/>
          <w:sz w:val="28"/>
          <w:szCs w:val="28"/>
        </w:rPr>
        <w:t>.</w:t>
      </w:r>
    </w:p>
    <w:p w:rsidR="0006405B" w:rsidRPr="00D97D05" w:rsidRDefault="0006405B" w:rsidP="00A54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7B75EE"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  <w:r w:rsidRPr="00D97D05">
        <w:rPr>
          <w:rFonts w:ascii="Times New Roman" w:hAnsi="Times New Roman" w:cs="Times New Roman"/>
          <w:sz w:val="28"/>
          <w:szCs w:val="28"/>
        </w:rPr>
        <w:t xml:space="preserve">на этапе основного общего образования в объеме </w:t>
      </w:r>
      <w:r w:rsidR="00D97D05" w:rsidRPr="00D97D05">
        <w:rPr>
          <w:rFonts w:ascii="Times New Roman" w:hAnsi="Times New Roman" w:cs="Times New Roman"/>
          <w:sz w:val="28"/>
          <w:szCs w:val="28"/>
        </w:rPr>
        <w:t>268</w:t>
      </w:r>
      <w:r w:rsidRPr="00D97D0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в </w:t>
      </w:r>
      <w:r w:rsidR="0086222D" w:rsidRPr="00D97D05">
        <w:rPr>
          <w:rFonts w:ascii="Times New Roman" w:hAnsi="Times New Roman" w:cs="Times New Roman"/>
          <w:sz w:val="28"/>
          <w:szCs w:val="28"/>
        </w:rPr>
        <w:t>1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C30DF">
        <w:rPr>
          <w:rFonts w:ascii="Times New Roman" w:hAnsi="Times New Roman" w:cs="Times New Roman"/>
          <w:sz w:val="28"/>
          <w:szCs w:val="28"/>
        </w:rPr>
        <w:t>–</w:t>
      </w:r>
      <w:r w:rsidRPr="00D97D05">
        <w:rPr>
          <w:rFonts w:ascii="Times New Roman" w:hAnsi="Times New Roman" w:cs="Times New Roman"/>
          <w:sz w:val="28"/>
          <w:szCs w:val="28"/>
        </w:rPr>
        <w:t xml:space="preserve"> </w:t>
      </w:r>
      <w:r w:rsidR="0086222D" w:rsidRPr="00D97D05">
        <w:rPr>
          <w:rFonts w:ascii="Times New Roman" w:hAnsi="Times New Roman" w:cs="Times New Roman"/>
          <w:sz w:val="28"/>
          <w:szCs w:val="28"/>
        </w:rPr>
        <w:t>132</w:t>
      </w:r>
      <w:r w:rsidR="00EC30DF">
        <w:rPr>
          <w:rFonts w:ascii="Times New Roman" w:hAnsi="Times New Roman" w:cs="Times New Roman"/>
          <w:sz w:val="28"/>
          <w:szCs w:val="28"/>
        </w:rPr>
        <w:t xml:space="preserve"> </w:t>
      </w:r>
      <w:r w:rsidR="0086222D" w:rsidRPr="00D97D05">
        <w:rPr>
          <w:rFonts w:ascii="Times New Roman" w:hAnsi="Times New Roman" w:cs="Times New Roman"/>
          <w:sz w:val="28"/>
          <w:szCs w:val="28"/>
        </w:rPr>
        <w:t>ч. (4</w:t>
      </w:r>
      <w:r w:rsidRPr="00D97D05">
        <w:rPr>
          <w:rFonts w:ascii="Times New Roman" w:hAnsi="Times New Roman" w:cs="Times New Roman"/>
          <w:sz w:val="28"/>
          <w:szCs w:val="28"/>
        </w:rPr>
        <w:t xml:space="preserve"> ч. в неделю); </w:t>
      </w: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в</w:t>
      </w:r>
      <w:r w:rsidR="0086222D" w:rsidRPr="00D97D05">
        <w:rPr>
          <w:rFonts w:ascii="Times New Roman" w:hAnsi="Times New Roman" w:cs="Times New Roman"/>
          <w:sz w:val="28"/>
          <w:szCs w:val="28"/>
        </w:rPr>
        <w:t>о</w:t>
      </w:r>
      <w:r w:rsidR="00EC30DF">
        <w:rPr>
          <w:rFonts w:ascii="Times New Roman" w:hAnsi="Times New Roman" w:cs="Times New Roman"/>
          <w:sz w:val="28"/>
          <w:szCs w:val="28"/>
        </w:rPr>
        <w:t xml:space="preserve"> </w:t>
      </w:r>
      <w:r w:rsidR="0086222D" w:rsidRPr="00D97D05">
        <w:rPr>
          <w:rFonts w:ascii="Times New Roman" w:hAnsi="Times New Roman" w:cs="Times New Roman"/>
          <w:sz w:val="28"/>
          <w:szCs w:val="28"/>
        </w:rPr>
        <w:t>2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86222D" w:rsidRPr="00D97D05">
        <w:rPr>
          <w:rFonts w:ascii="Times New Roman" w:hAnsi="Times New Roman" w:cs="Times New Roman"/>
          <w:sz w:val="28"/>
          <w:szCs w:val="28"/>
        </w:rPr>
        <w:t>136</w:t>
      </w:r>
      <w:r w:rsidR="00EC30DF">
        <w:rPr>
          <w:rFonts w:ascii="Times New Roman" w:hAnsi="Times New Roman" w:cs="Times New Roman"/>
          <w:sz w:val="28"/>
          <w:szCs w:val="28"/>
        </w:rPr>
        <w:t xml:space="preserve"> </w:t>
      </w:r>
      <w:r w:rsidR="0086222D" w:rsidRPr="00D97D05">
        <w:rPr>
          <w:rFonts w:ascii="Times New Roman" w:hAnsi="Times New Roman" w:cs="Times New Roman"/>
          <w:sz w:val="28"/>
          <w:szCs w:val="28"/>
        </w:rPr>
        <w:t xml:space="preserve">ч. (4ч. </w:t>
      </w:r>
      <w:r w:rsidR="00D97D05" w:rsidRPr="00D97D05">
        <w:rPr>
          <w:rFonts w:ascii="Times New Roman" w:hAnsi="Times New Roman" w:cs="Times New Roman"/>
          <w:sz w:val="28"/>
          <w:szCs w:val="28"/>
        </w:rPr>
        <w:t>в неделю).</w:t>
      </w:r>
    </w:p>
    <w:p w:rsidR="00982652" w:rsidRPr="00D97D05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05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D97D05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D750F1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8B5BE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61E"/>
    <w:multiLevelType w:val="multilevel"/>
    <w:tmpl w:val="7E90E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24DBE"/>
    <w:rsid w:val="0006405B"/>
    <w:rsid w:val="000779CB"/>
    <w:rsid w:val="001B6811"/>
    <w:rsid w:val="005516B8"/>
    <w:rsid w:val="005C47CE"/>
    <w:rsid w:val="007B75EE"/>
    <w:rsid w:val="0086222D"/>
    <w:rsid w:val="008B5BE4"/>
    <w:rsid w:val="0097604E"/>
    <w:rsid w:val="00982652"/>
    <w:rsid w:val="00A54524"/>
    <w:rsid w:val="00AB7A42"/>
    <w:rsid w:val="00BD1515"/>
    <w:rsid w:val="00CA0A1F"/>
    <w:rsid w:val="00D01928"/>
    <w:rsid w:val="00D750F1"/>
    <w:rsid w:val="00D97D05"/>
    <w:rsid w:val="00E612CD"/>
    <w:rsid w:val="00EC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12</cp:revision>
  <dcterms:created xsi:type="dcterms:W3CDTF">2022-06-27T07:27:00Z</dcterms:created>
  <dcterms:modified xsi:type="dcterms:W3CDTF">2023-10-09T11:16:00Z</dcterms:modified>
</cp:coreProperties>
</file>