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07" w:rsidRPr="00982652" w:rsidRDefault="00CE6907" w:rsidP="00CE69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907" w:rsidRDefault="00CE6907" w:rsidP="00CE6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proofErr w:type="gramStart"/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Математика</w:t>
      </w:r>
      <w:proofErr w:type="gramEnd"/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CE6907" w:rsidRDefault="00CE6907" w:rsidP="00976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04E" w:rsidRPr="00333FBB" w:rsidRDefault="0097604E" w:rsidP="00333FBB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7604E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CE6907">
        <w:rPr>
          <w:rFonts w:ascii="Times New Roman" w:hAnsi="Times New Roman" w:cs="Times New Roman"/>
          <w:color w:val="FF0000"/>
          <w:sz w:val="28"/>
          <w:szCs w:val="28"/>
        </w:rPr>
        <w:t>Математика</w:t>
      </w:r>
      <w:r w:rsidRPr="00976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E6907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000D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907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стандартом</w:t>
      </w:r>
      <w:r w:rsidR="00CE6907">
        <w:rPr>
          <w:rFonts w:ascii="Times New Roman" w:hAnsi="Times New Roman" w:cs="Times New Roman"/>
          <w:sz w:val="28"/>
          <w:szCs w:val="28"/>
        </w:rPr>
        <w:t xml:space="preserve">  среднего</w:t>
      </w:r>
      <w:proofErr w:type="gramEnd"/>
      <w:r w:rsidR="00000D3A">
        <w:rPr>
          <w:rFonts w:ascii="Times New Roman" w:hAnsi="Times New Roman" w:cs="Times New Roman"/>
          <w:sz w:val="28"/>
          <w:szCs w:val="28"/>
        </w:rPr>
        <w:t xml:space="preserve"> об</w:t>
      </w:r>
      <w:r w:rsidR="00CE6907">
        <w:rPr>
          <w:rFonts w:ascii="Times New Roman" w:hAnsi="Times New Roman" w:cs="Times New Roman"/>
          <w:sz w:val="28"/>
          <w:szCs w:val="28"/>
        </w:rPr>
        <w:t>щего образования</w:t>
      </w:r>
      <w:r>
        <w:rPr>
          <w:rFonts w:ascii="Times New Roman" w:hAnsi="Times New Roman" w:cs="Times New Roman"/>
          <w:sz w:val="28"/>
          <w:szCs w:val="28"/>
        </w:rPr>
        <w:t>, учебным планом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</w:t>
      </w:r>
      <w:r w:rsidR="00ED719B">
        <w:rPr>
          <w:rFonts w:ascii="Times New Roman" w:hAnsi="Times New Roman" w:cs="Times New Roman"/>
          <w:sz w:val="28"/>
          <w:szCs w:val="28"/>
        </w:rPr>
        <w:t xml:space="preserve">», </w:t>
      </w:r>
      <w:r w:rsidR="00333FBB">
        <w:rPr>
          <w:rFonts w:ascii="Times New Roman" w:hAnsi="Times New Roman"/>
          <w:color w:val="000000"/>
          <w:sz w:val="28"/>
          <w:szCs w:val="28"/>
        </w:rPr>
        <w:t>примерной п</w:t>
      </w:r>
      <w:r w:rsidR="00333FBB" w:rsidRPr="00731CFD">
        <w:rPr>
          <w:rFonts w:ascii="Times New Roman" w:hAnsi="Times New Roman"/>
          <w:color w:val="000000"/>
          <w:sz w:val="28"/>
          <w:szCs w:val="28"/>
        </w:rPr>
        <w:t>рограммы  общеобразовательных учреждений. Алгебра и начала математического анализа.</w:t>
      </w:r>
      <w:r w:rsidR="00333FBB">
        <w:rPr>
          <w:rFonts w:ascii="Times New Roman" w:hAnsi="Times New Roman"/>
          <w:color w:val="000000"/>
          <w:sz w:val="28"/>
          <w:szCs w:val="28"/>
        </w:rPr>
        <w:t xml:space="preserve"> Геометрия.</w:t>
      </w:r>
      <w:r w:rsidR="00333FBB" w:rsidRPr="00731CFD">
        <w:rPr>
          <w:rFonts w:ascii="Times New Roman" w:hAnsi="Times New Roman"/>
          <w:color w:val="000000"/>
          <w:sz w:val="28"/>
          <w:szCs w:val="28"/>
        </w:rPr>
        <w:t xml:space="preserve"> 10-</w:t>
      </w:r>
      <w:r w:rsidR="00333FBB">
        <w:rPr>
          <w:rFonts w:ascii="Times New Roman" w:hAnsi="Times New Roman"/>
          <w:color w:val="000000"/>
          <w:sz w:val="28"/>
          <w:szCs w:val="28"/>
        </w:rPr>
        <w:t xml:space="preserve">11 классы,- М. Просвещение, 2020, составитель Т.А. </w:t>
      </w:r>
      <w:proofErr w:type="spellStart"/>
      <w:r w:rsidR="00333FBB"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 w:rsidR="00333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33FBB">
        <w:rPr>
          <w:rFonts w:ascii="Times New Roman" w:hAnsi="Times New Roman"/>
          <w:color w:val="000000"/>
          <w:sz w:val="28"/>
          <w:szCs w:val="28"/>
        </w:rPr>
        <w:t>( а</w:t>
      </w:r>
      <w:r w:rsidR="00333FBB" w:rsidRPr="00731CFD">
        <w:rPr>
          <w:rFonts w:ascii="Times New Roman" w:hAnsi="Times New Roman"/>
          <w:color w:val="000000"/>
          <w:sz w:val="28"/>
          <w:szCs w:val="28"/>
        </w:rPr>
        <w:t>вторская</w:t>
      </w:r>
      <w:proofErr w:type="gramEnd"/>
      <w:r w:rsidR="00333FBB" w:rsidRPr="00731CFD">
        <w:rPr>
          <w:rFonts w:ascii="Times New Roman" w:hAnsi="Times New Roman"/>
          <w:color w:val="000000"/>
          <w:sz w:val="28"/>
          <w:szCs w:val="28"/>
        </w:rPr>
        <w:t xml:space="preserve"> программа Али</w:t>
      </w:r>
      <w:r w:rsidR="00333FBB">
        <w:rPr>
          <w:rFonts w:ascii="Times New Roman" w:hAnsi="Times New Roman"/>
          <w:color w:val="000000"/>
          <w:sz w:val="28"/>
          <w:szCs w:val="28"/>
        </w:rPr>
        <w:t xml:space="preserve">мова, авторская программа </w:t>
      </w:r>
      <w:proofErr w:type="spellStart"/>
      <w:r w:rsidR="00333FBB">
        <w:rPr>
          <w:rFonts w:ascii="Times New Roman" w:hAnsi="Times New Roman"/>
          <w:color w:val="000000"/>
          <w:sz w:val="28"/>
          <w:szCs w:val="28"/>
        </w:rPr>
        <w:t>Атанасяна</w:t>
      </w:r>
      <w:proofErr w:type="spellEnd"/>
      <w:r w:rsidR="00333FBB">
        <w:rPr>
          <w:rFonts w:ascii="Times New Roman" w:hAnsi="Times New Roman"/>
          <w:color w:val="000000"/>
          <w:sz w:val="28"/>
          <w:szCs w:val="28"/>
        </w:rPr>
        <w:t>).</w:t>
      </w:r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proofErr w:type="gramStart"/>
      <w:r w:rsidRPr="0006405B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06405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17.12.20210 «Об утверждении </w:t>
      </w:r>
      <w:proofErr w:type="gramStart"/>
      <w:r w:rsidRPr="0006405B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06405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</w:t>
      </w:r>
      <w:r w:rsidR="00CE6907">
        <w:rPr>
          <w:rFonts w:ascii="Times New Roman" w:hAnsi="Times New Roman" w:cs="Times New Roman"/>
          <w:color w:val="FF0000"/>
          <w:sz w:val="28"/>
          <w:szCs w:val="28"/>
        </w:rPr>
        <w:t>среднего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="00CE6907">
        <w:rPr>
          <w:rFonts w:ascii="Times New Roman" w:hAnsi="Times New Roman" w:cs="Times New Roman"/>
          <w:color w:val="FF0000"/>
          <w:sz w:val="28"/>
          <w:szCs w:val="28"/>
        </w:rPr>
        <w:t>среднего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06405B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0640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</w:t>
      </w:r>
      <w:proofErr w:type="spellStart"/>
      <w:r w:rsidRPr="0006405B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Pr="000640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</w:t>
      </w:r>
      <w:r w:rsidR="00CE6907">
        <w:rPr>
          <w:rFonts w:ascii="Times New Roman" w:hAnsi="Times New Roman" w:cs="Times New Roman"/>
          <w:sz w:val="28"/>
          <w:szCs w:val="28"/>
        </w:rPr>
        <w:t>.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907" w:rsidRPr="00CE6907" w:rsidRDefault="0006405B" w:rsidP="00CE6907">
      <w:pPr>
        <w:pStyle w:val="A4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E6907">
        <w:rPr>
          <w:rFonts w:ascii="Times New Roman" w:hAnsi="Times New Roman" w:cs="Times New Roman"/>
          <w:sz w:val="28"/>
          <w:szCs w:val="28"/>
        </w:rPr>
        <w:t xml:space="preserve">й программы: 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системой математических понятий, законов и методов, изучаемых в пределах основной образовательной программы среднего общего образования, установление логической связи между ними;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и объяснение роли математики в описании и исследовании процессов и явлений; представление о математическом моделировании и его возможностях;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математической терминологией и символикой, начальными понятиями логики и принципами математического доказательства; самостоятельного проведения доказательных рассуждений в ходе решения задач;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выполнение точных и приближенных вычисление и преобразований выражений; решение уравнений и неравенств; решение текстовых задач; исследование функций, построение их графиков; оценка вероятности наступления событий в простейших ситуациях;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 плоских и пространственных геометрических </w:t>
      </w:r>
      <w:proofErr w:type="gramStart"/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 ,</w:t>
      </w:r>
      <w:proofErr w:type="gramEnd"/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комбинаций; чтение геометрических чертежей; описание и обоснование свойств фигур и отношений между ними;</w:t>
      </w:r>
    </w:p>
    <w:p w:rsidR="00CE6907" w:rsidRPr="00CE6907" w:rsidRDefault="00CE6907" w:rsidP="00CE6907">
      <w:pPr>
        <w:pStyle w:val="A4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применять приобретенные знания и умения для решения задач, в том числе задач практического характера и задач из смежных учебных предметов.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становление мотивации к последующему изучению математики, естественных и технических дисциплин в учреждениях системы среднего и высшего профессионального образования и для самообразования;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и умение объяснить причины введения абстракций при построении математических теорий;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и выявление структуры доказательных рассуждений, логически обоснования доказательств; осмысление проблемы соответствия дедуктивных выводов отвлеченных теорий и реальной жизни;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основными понятиями, идеями и методами математического анализа, теории вероятностей и статистики; способность применять полученные знания для описания и анализа проблем из реальной жизни;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 к решению широкого класса задач из различных разделов математики и смежных учебных предметов, к поисковой и творческой деятельности, в том числе при решении нестандартных задач;</w:t>
      </w:r>
    </w:p>
    <w:p w:rsidR="00CE6907" w:rsidRPr="00C84711" w:rsidRDefault="00CE6907" w:rsidP="00CE6907">
      <w:pPr>
        <w:pStyle w:val="A4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11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навыками использования компьютерных программ при решении математических задач, в том числе для поиска пути решения и иллюстрации хода рассуждения.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proofErr w:type="gramStart"/>
      <w:r w:rsidRPr="0006405B">
        <w:rPr>
          <w:rFonts w:ascii="Times New Roman" w:hAnsi="Times New Roman" w:cs="Times New Roman"/>
          <w:b/>
          <w:sz w:val="28"/>
          <w:szCs w:val="28"/>
        </w:rPr>
        <w:t>ха</w:t>
      </w:r>
      <w:r w:rsidR="00ED719B">
        <w:rPr>
          <w:rFonts w:ascii="Times New Roman" w:hAnsi="Times New Roman" w:cs="Times New Roman"/>
          <w:b/>
          <w:sz w:val="28"/>
          <w:szCs w:val="28"/>
        </w:rPr>
        <w:t>рактеристика  учебного</w:t>
      </w:r>
      <w:proofErr w:type="gramEnd"/>
      <w:r w:rsidR="00ED719B">
        <w:rPr>
          <w:rFonts w:ascii="Times New Roman" w:hAnsi="Times New Roman" w:cs="Times New Roman"/>
          <w:b/>
          <w:sz w:val="28"/>
          <w:szCs w:val="28"/>
        </w:rPr>
        <w:t xml:space="preserve"> предмета:</w:t>
      </w:r>
    </w:p>
    <w:p w:rsidR="005250BB" w:rsidRDefault="00ED719B" w:rsidP="00ED719B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4711">
        <w:rPr>
          <w:rFonts w:ascii="Times New Roman" w:hAnsi="Times New Roman" w:cs="Times New Roman"/>
          <w:color w:val="231F20"/>
          <w:sz w:val="28"/>
          <w:szCs w:val="28"/>
        </w:rPr>
        <w:t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научности и фундаментальности, историзма, доступности и непрерывности, целостности и системности математического образования, его связи с техникой, технологией, жизнью. Содержание по алгебре и началам математического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анализа формируется на основе ф</w:t>
      </w:r>
      <w:r w:rsidRPr="00C84711">
        <w:rPr>
          <w:rFonts w:ascii="Times New Roman" w:hAnsi="Times New Roman" w:cs="Times New Roman"/>
          <w:color w:val="231F20"/>
          <w:sz w:val="28"/>
          <w:szCs w:val="28"/>
        </w:rPr>
        <w:t>ундаментального ядра школьного математического образования. Оно представлено в виде совокупности содержательных линий, раскрыв</w:t>
      </w:r>
      <w:r>
        <w:rPr>
          <w:rFonts w:ascii="Times New Roman" w:hAnsi="Times New Roman" w:cs="Times New Roman"/>
          <w:color w:val="231F20"/>
          <w:sz w:val="28"/>
          <w:szCs w:val="28"/>
        </w:rPr>
        <w:t>ающих наполнение ф</w:t>
      </w:r>
      <w:r w:rsidRPr="00C84711">
        <w:rPr>
          <w:rFonts w:ascii="Times New Roman" w:hAnsi="Times New Roman" w:cs="Times New Roman"/>
          <w:color w:val="231F20"/>
          <w:sz w:val="28"/>
          <w:szCs w:val="28"/>
        </w:rPr>
        <w:t xml:space="preserve">ундаментального ядра школьного математического образования применительно к старшей школе. Программа регламентирует объём материала, обязательного для изучения, но не задаёт распределения его по классам. Поэтому содержание данного курса включает следующие разделы: «Алгебра»; «Математический анализ»; </w:t>
      </w:r>
      <w:r w:rsidRPr="00C84711">
        <w:rPr>
          <w:rFonts w:ascii="Times New Roman" w:hAnsi="Times New Roman" w:cs="Times New Roman"/>
          <w:color w:val="231F20"/>
          <w:sz w:val="28"/>
          <w:szCs w:val="28"/>
        </w:rPr>
        <w:lastRenderedPageBreak/>
        <w:t>«Вероятность и статистика»; «Геометрия». Содержание раздела «Алгебра» способствует формированию 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 Основное назначение этих вопросов связано с повышением общей математической подготовки учащихся, освоением простых и эффективных приёмов решения алгебраических задач. 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</w:t>
      </w:r>
    </w:p>
    <w:p w:rsidR="00ED719B" w:rsidRDefault="005250BB" w:rsidP="00ED719B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33FBB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ED719B" w:rsidRPr="00C84711">
        <w:rPr>
          <w:rFonts w:ascii="Times New Roman" w:hAnsi="Times New Roman" w:cs="Times New Roman"/>
          <w:color w:val="231F20"/>
          <w:sz w:val="28"/>
          <w:szCs w:val="28"/>
        </w:rPr>
        <w:t>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необходим прежде всего для формирования у учащихся функциональной грамотности — умения воспринимать и критически анализировать</w:t>
      </w:r>
      <w:r w:rsidR="00ED719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D719B" w:rsidRPr="00C84711">
        <w:rPr>
          <w:rFonts w:ascii="Times New Roman" w:hAnsi="Times New Roman" w:cs="Times New Roman"/>
          <w:color w:val="231F20"/>
          <w:sz w:val="28"/>
          <w:szCs w:val="28"/>
        </w:rPr>
        <w:t>информацию, представленную в различных формах, понимать</w:t>
      </w:r>
      <w:r w:rsidR="00ED719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D719B" w:rsidRPr="00C84711">
        <w:rPr>
          <w:rFonts w:ascii="Times New Roman" w:hAnsi="Times New Roman" w:cs="Times New Roman"/>
          <w:color w:val="231F20"/>
          <w:sz w:val="28"/>
          <w:szCs w:val="28"/>
        </w:rPr>
        <w:t>вероятностный характер многих реальных зависимостей.</w:t>
      </w:r>
    </w:p>
    <w:p w:rsidR="00333FBB" w:rsidRPr="00C65E7A" w:rsidRDefault="00333FBB" w:rsidP="00333FBB">
      <w:pPr>
        <w:spacing w:after="0" w:line="264" w:lineRule="auto"/>
        <w:ind w:firstLine="600"/>
        <w:jc w:val="both"/>
      </w:pPr>
      <w:r w:rsidRPr="00C65E7A">
        <w:rPr>
          <w:rFonts w:ascii="Times New Roman" w:hAnsi="Times New Roman"/>
          <w:color w:val="000000"/>
          <w:sz w:val="28"/>
        </w:rPr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333FBB" w:rsidRPr="00C65E7A" w:rsidRDefault="00333FBB" w:rsidP="00333FBB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C65E7A">
        <w:rPr>
          <w:rFonts w:ascii="Times New Roman" w:hAnsi="Times New Roman"/>
          <w:color w:val="000000"/>
          <w:sz w:val="28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ED719B" w:rsidRPr="00333FBB" w:rsidRDefault="005250BB" w:rsidP="005250BB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Т</w:t>
      </w:r>
      <w:r w:rsidR="00333FBB" w:rsidRPr="00C65E7A">
        <w:rPr>
          <w:rFonts w:ascii="Times New Roman" w:hAnsi="Times New Roman"/>
          <w:color w:val="000000"/>
          <w:sz w:val="28"/>
        </w:rPr>
        <w:t xml:space="preserve">ребование «уметь оперировать </w:t>
      </w:r>
      <w:r w:rsidR="00333FBB">
        <w:rPr>
          <w:rFonts w:ascii="Times New Roman" w:hAnsi="Times New Roman"/>
          <w:color w:val="000000"/>
          <w:sz w:val="28"/>
        </w:rPr>
        <w:t>понятиями»</w:t>
      </w:r>
      <w:r w:rsidR="00333FBB" w:rsidRPr="00C65E7A">
        <w:rPr>
          <w:rFonts w:ascii="Times New Roman" w:hAnsi="Times New Roman"/>
          <w:color w:val="000000"/>
          <w:sz w:val="28"/>
        </w:rPr>
        <w:t xml:space="preserve">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</w:t>
      </w:r>
      <w:r>
        <w:rPr>
          <w:rFonts w:ascii="Times New Roman" w:hAnsi="Times New Roman"/>
          <w:color w:val="000000"/>
          <w:sz w:val="28"/>
        </w:rPr>
        <w:t xml:space="preserve">обучения. </w:t>
      </w:r>
      <w:bookmarkStart w:id="0" w:name="_GoBack"/>
      <w:bookmarkEnd w:id="0"/>
    </w:p>
    <w:p w:rsidR="0006405B" w:rsidRPr="0006405B" w:rsidRDefault="00333FB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405B" w:rsidRPr="0006405B">
        <w:rPr>
          <w:rFonts w:ascii="Times New Roman" w:hAnsi="Times New Roman" w:cs="Times New Roman"/>
          <w:b/>
          <w:sz w:val="28"/>
          <w:szCs w:val="28"/>
        </w:rPr>
        <w:t xml:space="preserve">Описание места учебного </w:t>
      </w:r>
      <w:proofErr w:type="gramStart"/>
      <w:r w:rsidR="0006405B" w:rsidRPr="0006405B">
        <w:rPr>
          <w:rFonts w:ascii="Times New Roman" w:hAnsi="Times New Roman" w:cs="Times New Roman"/>
          <w:b/>
          <w:sz w:val="28"/>
          <w:szCs w:val="28"/>
        </w:rPr>
        <w:t>предмета  в</w:t>
      </w:r>
      <w:proofErr w:type="gramEnd"/>
      <w:r w:rsidR="0006405B" w:rsidRPr="0006405B">
        <w:rPr>
          <w:rFonts w:ascii="Times New Roman" w:hAnsi="Times New Roman" w:cs="Times New Roman"/>
          <w:b/>
          <w:sz w:val="28"/>
          <w:szCs w:val="28"/>
        </w:rPr>
        <w:t xml:space="preserve"> учебном плане, информация о количестве учебных часов: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Программа</w:t>
      </w:r>
      <w:r w:rsidR="00333FBB">
        <w:rPr>
          <w:rFonts w:ascii="Times New Roman" w:hAnsi="Times New Roman" w:cs="Times New Roman"/>
          <w:sz w:val="28"/>
          <w:szCs w:val="28"/>
        </w:rPr>
        <w:t xml:space="preserve"> ориентирована на использование:</w:t>
      </w:r>
    </w:p>
    <w:p w:rsidR="00D6604F" w:rsidRPr="00731CFD" w:rsidRDefault="00D6604F" w:rsidP="00D660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УМК: учебник: М</w:t>
      </w:r>
      <w:r w:rsidRPr="00731CFD">
        <w:rPr>
          <w:rFonts w:ascii="Times New Roman" w:hAnsi="Times New Roman"/>
          <w:color w:val="000000"/>
          <w:sz w:val="28"/>
          <w:szCs w:val="28"/>
        </w:rPr>
        <w:t xml:space="preserve">атематика: алгебра и начала математического анализа. </w:t>
      </w:r>
      <w:r w:rsidR="00575565">
        <w:rPr>
          <w:rFonts w:ascii="Times New Roman" w:hAnsi="Times New Roman"/>
          <w:color w:val="000000"/>
          <w:sz w:val="28"/>
          <w:szCs w:val="28"/>
        </w:rPr>
        <w:t>Базовый и углубленный уровни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31CFD">
        <w:rPr>
          <w:rFonts w:ascii="Times New Roman" w:hAnsi="Times New Roman"/>
          <w:color w:val="000000"/>
          <w:sz w:val="28"/>
          <w:szCs w:val="28"/>
        </w:rPr>
        <w:t>10-11 классы. 2020. (Ш.А. Алимов, Ю.М. Колягин и другие)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6604F" w:rsidRPr="00731CFD" w:rsidRDefault="00D6604F" w:rsidP="00D6604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31CFD">
        <w:rPr>
          <w:rFonts w:ascii="Times New Roman" w:hAnsi="Times New Roman"/>
          <w:color w:val="000000"/>
          <w:sz w:val="28"/>
          <w:szCs w:val="28"/>
        </w:rPr>
        <w:t>учебник «Геометрия 10-11 класс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575565">
        <w:rPr>
          <w:rFonts w:ascii="Times New Roman" w:hAnsi="Times New Roman"/>
          <w:color w:val="000000"/>
          <w:sz w:val="28"/>
          <w:szCs w:val="28"/>
        </w:rPr>
        <w:t>». Базовый и углубленный уровни. У</w:t>
      </w:r>
      <w:r w:rsidRPr="00731CFD">
        <w:rPr>
          <w:rFonts w:ascii="Times New Roman" w:hAnsi="Times New Roman"/>
          <w:color w:val="000000"/>
          <w:sz w:val="28"/>
          <w:szCs w:val="28"/>
        </w:rPr>
        <w:t xml:space="preserve">чебник для общеобразовательных учреждений / Л.С. </w:t>
      </w:r>
      <w:proofErr w:type="spellStart"/>
      <w:r w:rsidRPr="00731CFD">
        <w:rPr>
          <w:rFonts w:ascii="Times New Roman" w:hAnsi="Times New Roman"/>
          <w:color w:val="000000"/>
          <w:sz w:val="28"/>
          <w:szCs w:val="28"/>
        </w:rPr>
        <w:t>Атанасян</w:t>
      </w:r>
      <w:proofErr w:type="spellEnd"/>
      <w:r w:rsidRPr="00731CFD">
        <w:rPr>
          <w:rFonts w:ascii="Times New Roman" w:hAnsi="Times New Roman"/>
          <w:color w:val="000000"/>
          <w:sz w:val="28"/>
          <w:szCs w:val="28"/>
        </w:rPr>
        <w:t>, В.Ф. Бутузов, С.Б. Кадомце</w:t>
      </w:r>
      <w:r>
        <w:rPr>
          <w:rFonts w:ascii="Times New Roman" w:hAnsi="Times New Roman"/>
          <w:color w:val="000000"/>
          <w:sz w:val="28"/>
          <w:szCs w:val="28"/>
        </w:rPr>
        <w:t>в и др. – М.: Просвещение, 2020.</w:t>
      </w:r>
    </w:p>
    <w:p w:rsidR="00982652" w:rsidRPr="00D6604F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Яценко» предусматривает обязательное изучение </w:t>
      </w:r>
      <w:r w:rsidR="00D6604F">
        <w:rPr>
          <w:rFonts w:ascii="Times New Roman" w:hAnsi="Times New Roman" w:cs="Times New Roman"/>
          <w:color w:val="FF0000"/>
          <w:sz w:val="28"/>
          <w:szCs w:val="28"/>
        </w:rPr>
        <w:t>математики</w:t>
      </w:r>
      <w:r w:rsidRPr="00064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D6604F">
        <w:rPr>
          <w:rFonts w:ascii="Times New Roman" w:hAnsi="Times New Roman" w:cs="Times New Roman"/>
          <w:color w:val="FF0000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575565">
        <w:rPr>
          <w:rFonts w:ascii="Times New Roman" w:hAnsi="Times New Roman" w:cs="Times New Roman"/>
          <w:sz w:val="28"/>
          <w:szCs w:val="28"/>
        </w:rPr>
        <w:t xml:space="preserve"> </w:t>
      </w:r>
      <w:r w:rsidR="00D6604F" w:rsidRPr="00D6604F">
        <w:rPr>
          <w:rFonts w:ascii="Times New Roman" w:hAnsi="Times New Roman" w:cs="Times New Roman"/>
          <w:sz w:val="28"/>
          <w:szCs w:val="28"/>
        </w:rPr>
        <w:t>в 11 классе – 204 ч (6 часов в неделю: алгебра и начала математического анализа – 4 ч., геометрия – 2 ч)</w:t>
      </w: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982652" w:rsidRDefault="00982652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652">
        <w:rPr>
          <w:rFonts w:ascii="Times New Roman" w:hAnsi="Times New Roman" w:cs="Times New Roman"/>
          <w:color w:val="FF0000"/>
          <w:sz w:val="28"/>
          <w:szCs w:val="28"/>
        </w:rPr>
        <w:t xml:space="preserve">ориентация на личностные, </w:t>
      </w:r>
      <w:proofErr w:type="spellStart"/>
      <w:r w:rsidRPr="00982652">
        <w:rPr>
          <w:rFonts w:ascii="Times New Roman" w:hAnsi="Times New Roman" w:cs="Times New Roman"/>
          <w:color w:val="FF0000"/>
          <w:sz w:val="28"/>
          <w:szCs w:val="28"/>
        </w:rPr>
        <w:t>метапредметные</w:t>
      </w:r>
      <w:proofErr w:type="spellEnd"/>
      <w:r w:rsidRPr="00982652">
        <w:rPr>
          <w:rFonts w:ascii="Times New Roman" w:hAnsi="Times New Roman" w:cs="Times New Roman"/>
          <w:color w:val="FF0000"/>
          <w:sz w:val="28"/>
          <w:szCs w:val="28"/>
        </w:rPr>
        <w:t>, предметные результаты;</w:t>
      </w:r>
    </w:p>
    <w:p w:rsidR="00982652" w:rsidRPr="00982652" w:rsidRDefault="00982652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652">
        <w:rPr>
          <w:rFonts w:ascii="Times New Roman" w:hAnsi="Times New Roman" w:cs="Times New Roman"/>
          <w:color w:val="FF0000"/>
          <w:sz w:val="28"/>
          <w:szCs w:val="28"/>
        </w:rPr>
        <w:t>- лаконичное и простое изложение теоретического материала;</w:t>
      </w:r>
    </w:p>
    <w:p w:rsidR="00982652" w:rsidRPr="00982652" w:rsidRDefault="00982652" w:rsidP="000640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652">
        <w:rPr>
          <w:rFonts w:ascii="Times New Roman" w:hAnsi="Times New Roman" w:cs="Times New Roman"/>
          <w:color w:val="FF0000"/>
          <w:sz w:val="28"/>
          <w:szCs w:val="28"/>
        </w:rPr>
        <w:t>- направленность на дифференциацию и индивидуализацию обучения</w:t>
      </w:r>
    </w:p>
    <w:sectPr w:rsidR="00982652" w:rsidRPr="0098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52E7"/>
    <w:multiLevelType w:val="hybridMultilevel"/>
    <w:tmpl w:val="02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E"/>
    <w:rsid w:val="00000D3A"/>
    <w:rsid w:val="0006405B"/>
    <w:rsid w:val="001B6811"/>
    <w:rsid w:val="00333FBB"/>
    <w:rsid w:val="003B117E"/>
    <w:rsid w:val="005250BB"/>
    <w:rsid w:val="00575565"/>
    <w:rsid w:val="0097604E"/>
    <w:rsid w:val="00982652"/>
    <w:rsid w:val="00CE6907"/>
    <w:rsid w:val="00D6604F"/>
    <w:rsid w:val="00E17B49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F9CE0-77EB-4596-8714-03A42DF4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  <w:style w:type="paragraph" w:customStyle="1" w:styleId="A4">
    <w:name w:val="Текстовый блок A"/>
    <w:uiPriority w:val="99"/>
    <w:rsid w:val="00CE69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Пользователь Windows</cp:lastModifiedBy>
  <cp:revision>7</cp:revision>
  <dcterms:created xsi:type="dcterms:W3CDTF">2022-06-27T07:27:00Z</dcterms:created>
  <dcterms:modified xsi:type="dcterms:W3CDTF">2023-10-10T16:59:00Z</dcterms:modified>
</cp:coreProperties>
</file>